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9DD3C8" w14:textId="30839E70" w:rsidR="00D93962" w:rsidRPr="00B266B0" w:rsidRDefault="00D93962" w:rsidP="00D93962">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Pr>
          <w:noProof w:val="0"/>
          <w:sz w:val="24"/>
          <w:szCs w:val="24"/>
        </w:rPr>
        <w:t>96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94645D">
        <w:rPr>
          <w:bCs/>
          <w:noProof w:val="0"/>
          <w:sz w:val="24"/>
          <w:szCs w:val="24"/>
        </w:rPr>
        <w:t>16</w:t>
      </w:r>
      <w:r w:rsidR="0094645D" w:rsidRPr="0094645D">
        <w:rPr>
          <w:bCs/>
          <w:noProof w:val="0"/>
          <w:sz w:val="24"/>
          <w:szCs w:val="24"/>
        </w:rPr>
        <w:t>8011</w:t>
      </w:r>
    </w:p>
    <w:p w14:paraId="5BD29BF6" w14:textId="77777777" w:rsidR="00D93962" w:rsidRPr="007D2E36" w:rsidRDefault="00D93962" w:rsidP="00D93962">
      <w:pPr>
        <w:pStyle w:val="Header"/>
        <w:tabs>
          <w:tab w:val="right" w:pos="9639"/>
        </w:tabs>
        <w:rPr>
          <w:bCs/>
          <w:noProof w:val="0"/>
          <w:sz w:val="24"/>
          <w:szCs w:val="24"/>
          <w:lang w:val="de-DE"/>
        </w:rPr>
      </w:pPr>
      <w:r w:rsidRPr="007D2E36">
        <w:rPr>
          <w:rFonts w:eastAsia="宋体"/>
          <w:noProof w:val="0"/>
          <w:sz w:val="24"/>
          <w:szCs w:val="24"/>
          <w:lang w:val="de-DE" w:eastAsia="zh-CN"/>
        </w:rPr>
        <w:t>Reno, USA, 14 - 18 November 2016</w:t>
      </w:r>
    </w:p>
    <w:p w14:paraId="64483B28" w14:textId="77777777" w:rsidR="00CD4C7B" w:rsidRPr="007D2E36" w:rsidRDefault="00CD4C7B" w:rsidP="00CD4C7B">
      <w:pPr>
        <w:pStyle w:val="Header"/>
        <w:rPr>
          <w:bCs/>
          <w:noProof w:val="0"/>
          <w:sz w:val="24"/>
          <w:lang w:val="de-DE"/>
        </w:rPr>
      </w:pPr>
    </w:p>
    <w:p w14:paraId="42124D37" w14:textId="77777777" w:rsidR="00CD4C7B" w:rsidRPr="007D2E36" w:rsidRDefault="00CD4C7B" w:rsidP="00CD4C7B">
      <w:pPr>
        <w:pStyle w:val="Header"/>
        <w:rPr>
          <w:bCs/>
          <w:noProof w:val="0"/>
          <w:sz w:val="24"/>
          <w:lang w:val="de-DE"/>
        </w:rPr>
      </w:pPr>
    </w:p>
    <w:p w14:paraId="53290F18" w14:textId="77777777" w:rsidR="00CD4C7B" w:rsidRPr="007D2E36" w:rsidRDefault="00CD4C7B" w:rsidP="00CD4C7B">
      <w:pPr>
        <w:pStyle w:val="CRCoverPage"/>
        <w:tabs>
          <w:tab w:val="left" w:pos="1985"/>
        </w:tabs>
        <w:rPr>
          <w:rFonts w:cs="Arial"/>
          <w:b/>
          <w:bCs/>
          <w:sz w:val="24"/>
          <w:lang w:val="de-DE" w:eastAsia="ja-JP"/>
        </w:rPr>
      </w:pPr>
      <w:r w:rsidRPr="007D2E36">
        <w:rPr>
          <w:rFonts w:cs="Arial"/>
          <w:b/>
          <w:bCs/>
          <w:sz w:val="24"/>
          <w:lang w:val="de-DE"/>
        </w:rPr>
        <w:t>Agenda item:</w:t>
      </w:r>
      <w:r w:rsidRPr="007D2E36">
        <w:rPr>
          <w:rFonts w:cs="Arial"/>
          <w:b/>
          <w:bCs/>
          <w:sz w:val="24"/>
          <w:lang w:val="de-DE"/>
        </w:rPr>
        <w:tab/>
      </w:r>
      <w:r w:rsidR="00C01FEC" w:rsidRPr="007D2E36">
        <w:rPr>
          <w:rFonts w:cs="Arial"/>
          <w:b/>
          <w:bCs/>
          <w:sz w:val="24"/>
          <w:lang w:val="de-DE" w:eastAsia="ja-JP"/>
        </w:rPr>
        <w:t>9.2.1.1</w:t>
      </w:r>
    </w:p>
    <w:p w14:paraId="6934FCEF"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0D84846" w14:textId="0C7BC26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E7A38">
        <w:rPr>
          <w:rFonts w:ascii="Arial" w:hAnsi="Arial" w:cs="Arial"/>
          <w:b/>
          <w:bCs/>
          <w:sz w:val="24"/>
        </w:rPr>
        <w:t>RLC concatenation</w:t>
      </w:r>
      <w:r w:rsidR="00E42EB0">
        <w:rPr>
          <w:rFonts w:ascii="Arial" w:hAnsi="Arial" w:cs="Arial"/>
          <w:b/>
          <w:bCs/>
          <w:sz w:val="24"/>
        </w:rPr>
        <w:t xml:space="preserve"> caused issues</w:t>
      </w:r>
      <w:r w:rsidR="007E7A38">
        <w:rPr>
          <w:rFonts w:ascii="Arial" w:hAnsi="Arial" w:cs="Arial"/>
          <w:b/>
          <w:bCs/>
          <w:sz w:val="24"/>
        </w:rPr>
        <w:t xml:space="preserve"> for SO-based segmentation</w:t>
      </w:r>
    </w:p>
    <w:p w14:paraId="74596B09" w14:textId="5BC8D367" w:rsidR="00C01FEC" w:rsidRPr="00B266B0" w:rsidRDefault="00CD4C7B" w:rsidP="00C01FE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01FEC" w:rsidRPr="00E60FE2">
        <w:rPr>
          <w:rFonts w:ascii="Arial" w:hAnsi="Arial" w:cs="Arial"/>
          <w:b/>
          <w:bCs/>
          <w:sz w:val="24"/>
        </w:rPr>
        <w:t>FS_NR_newRAT - Release 14</w:t>
      </w:r>
    </w:p>
    <w:p w14:paraId="256C2EA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46BC92" w14:textId="77777777" w:rsidR="00CD4C7B" w:rsidRPr="006E13D1" w:rsidRDefault="00CD4C7B" w:rsidP="00CD4C7B">
      <w:pPr>
        <w:pStyle w:val="Heading1"/>
      </w:pPr>
      <w:r w:rsidRPr="006E13D1">
        <w:t>1</w:t>
      </w:r>
      <w:r w:rsidRPr="006E13D1">
        <w:tab/>
      </w:r>
      <w:r w:rsidR="0056573F">
        <w:t>Introduction</w:t>
      </w:r>
    </w:p>
    <w:p w14:paraId="403DADF4" w14:textId="37ABF9DB" w:rsidR="00A34ACF" w:rsidRDefault="00A34ACF" w:rsidP="00A34ACF">
      <w:r>
        <w:t>RAN2#95bis agreed the following [1]:</w:t>
      </w:r>
    </w:p>
    <w:p w14:paraId="19474641" w14:textId="77777777" w:rsidR="00A34ACF" w:rsidRDefault="00A34ACF" w:rsidP="00A34ACF">
      <w:pPr>
        <w:pStyle w:val="Doc-text2"/>
        <w:pBdr>
          <w:top w:val="single" w:sz="4" w:space="1" w:color="auto"/>
          <w:left w:val="single" w:sz="4" w:space="4" w:color="auto"/>
          <w:bottom w:val="single" w:sz="4" w:space="2" w:color="auto"/>
          <w:right w:val="single" w:sz="4" w:space="4" w:color="auto"/>
        </w:pBdr>
        <w:ind w:left="931"/>
      </w:pPr>
      <w:r>
        <w:t>Agreements:</w:t>
      </w:r>
    </w:p>
    <w:p w14:paraId="5E5EF292" w14:textId="77777777" w:rsidR="00A34ACF" w:rsidRDefault="00A34ACF" w:rsidP="00A34ACF">
      <w:pPr>
        <w:pStyle w:val="Doc-text2"/>
        <w:pBdr>
          <w:top w:val="single" w:sz="4" w:space="1" w:color="auto"/>
          <w:left w:val="single" w:sz="4" w:space="4" w:color="auto"/>
          <w:bottom w:val="single" w:sz="4" w:space="2" w:color="auto"/>
          <w:right w:val="single" w:sz="4" w:space="4" w:color="auto"/>
        </w:pBdr>
        <w:ind w:left="931"/>
      </w:pPr>
      <w:r>
        <w:t>1. The ARQ will be supported in RLC.</w:t>
      </w:r>
    </w:p>
    <w:p w14:paraId="7B8CA566" w14:textId="77777777" w:rsidR="00A34ACF" w:rsidRDefault="00A34ACF" w:rsidP="00A34ACF">
      <w:pPr>
        <w:pStyle w:val="Doc-text2"/>
        <w:pBdr>
          <w:top w:val="single" w:sz="4" w:space="1" w:color="auto"/>
          <w:left w:val="single" w:sz="4" w:space="4" w:color="auto"/>
          <w:bottom w:val="single" w:sz="4" w:space="2" w:color="auto"/>
          <w:right w:val="single" w:sz="4" w:space="4" w:color="auto"/>
        </w:pBdr>
        <w:ind w:left="931"/>
      </w:pPr>
      <w:r>
        <w:t xml:space="preserve">2. </w:t>
      </w:r>
      <w:r w:rsidRPr="005B7247">
        <w:t>In NR, the segmentation function is only placed in the RLC layer as in LTE.</w:t>
      </w:r>
    </w:p>
    <w:p w14:paraId="5DB23C81" w14:textId="77777777" w:rsidR="00A34ACF" w:rsidRDefault="00A34ACF" w:rsidP="00A34ACF">
      <w:pPr>
        <w:pStyle w:val="Doc-text2"/>
        <w:pBdr>
          <w:top w:val="single" w:sz="4" w:space="1" w:color="auto"/>
          <w:left w:val="single" w:sz="4" w:space="4" w:color="auto"/>
          <w:bottom w:val="single" w:sz="4" w:space="2" w:color="auto"/>
          <w:right w:val="single" w:sz="4" w:space="4" w:color="auto"/>
        </w:pBdr>
        <w:ind w:left="931"/>
      </w:pPr>
      <w:r>
        <w:t xml:space="preserve">3. </w:t>
      </w:r>
      <w:r w:rsidRPr="004151FF">
        <w:t>SO-based segmentation can be considered for both segmentation and resegmentation as a baseline in NR user plane to support high data rate.</w:t>
      </w:r>
      <w:r>
        <w:t xml:space="preserve"> (Does not imply anything about location of concatenation). At least ov</w:t>
      </w:r>
      <w:bookmarkStart w:id="1" w:name="_GoBack"/>
      <w:bookmarkEnd w:id="1"/>
      <w:r>
        <w:t>erhead for the low data rate case should be analysed further.</w:t>
      </w:r>
    </w:p>
    <w:p w14:paraId="4375114D" w14:textId="259BA874" w:rsidR="00F80064" w:rsidRDefault="00F80064" w:rsidP="00F80064">
      <w:pPr>
        <w:pStyle w:val="Doc-text2"/>
        <w:pBdr>
          <w:top w:val="single" w:sz="4" w:space="1" w:color="auto"/>
          <w:left w:val="single" w:sz="4" w:space="4" w:color="auto"/>
          <w:bottom w:val="single" w:sz="4" w:space="2" w:color="auto"/>
          <w:right w:val="single" w:sz="4" w:space="4" w:color="auto"/>
        </w:pBdr>
        <w:ind w:left="931"/>
      </w:pPr>
      <w:r>
        <w:t>4. Complete PDCP PDUs can be delivered out-of-order from RLC to PDCP. RLC delivers PDCP PDUs to PDCP after the PDU is reassembled</w:t>
      </w:r>
    </w:p>
    <w:p w14:paraId="2DB7B5AE" w14:textId="36860709" w:rsidR="00F80064" w:rsidRDefault="00F80064" w:rsidP="00F80064">
      <w:pPr>
        <w:pStyle w:val="Doc-text2"/>
        <w:pBdr>
          <w:top w:val="single" w:sz="4" w:space="1" w:color="auto"/>
          <w:left w:val="single" w:sz="4" w:space="4" w:color="auto"/>
          <w:bottom w:val="single" w:sz="4" w:space="2" w:color="auto"/>
          <w:right w:val="single" w:sz="4" w:space="4" w:color="auto"/>
        </w:pBdr>
        <w:ind w:left="931"/>
      </w:pPr>
      <w:r>
        <w:t>5. PDCP reordering is always enabled if in sequence delivery to layers above PDCP is needed (i.e. even in non-DC case)</w:t>
      </w:r>
    </w:p>
    <w:p w14:paraId="19C803D9" w14:textId="77777777" w:rsidR="00A34ACF" w:rsidRDefault="00A34ACF" w:rsidP="00A34ACF"/>
    <w:p w14:paraId="4EC8C30E" w14:textId="5E78BBDA" w:rsidR="00F80064" w:rsidRDefault="00F80064" w:rsidP="00A34ACF">
      <w:r>
        <w:t>Contribution in [2] proposed a scheme where Tx RLC would create (by concatenating and segmenting RLC SDUs) in advance RLC PDUs which upon grant MAC would concatenate and RLC would segment</w:t>
      </w:r>
      <w:r w:rsidR="00276003">
        <w:t xml:space="preserve"> the RLC PDU</w:t>
      </w:r>
      <w:r>
        <w:t xml:space="preserve"> based on SO-based segmentation</w:t>
      </w:r>
      <w:r w:rsidR="00276003">
        <w:t xml:space="preserve"> in real time</w:t>
      </w:r>
      <w:r>
        <w:t>.</w:t>
      </w:r>
    </w:p>
    <w:p w14:paraId="3048FB9B" w14:textId="36F67108" w:rsidR="003758F0" w:rsidRDefault="003758F0" w:rsidP="00A34ACF">
      <w:r>
        <w:t>In this contribution, issues caused by RLC concatenation to support SO-based segmentation for both segmentation and re-segmentation are discussed</w:t>
      </w:r>
      <w:r w:rsidR="003C1278">
        <w:t xml:space="preserve"> pertaining to the achievable benefits</w:t>
      </w:r>
      <w:r>
        <w:t>.</w:t>
      </w:r>
    </w:p>
    <w:p w14:paraId="068E32E7" w14:textId="77777777" w:rsidR="00CD4C7B" w:rsidRDefault="0083438A" w:rsidP="00CD4C7B">
      <w:pPr>
        <w:pStyle w:val="Heading1"/>
      </w:pPr>
      <w:r>
        <w:t>2</w:t>
      </w:r>
      <w:r>
        <w:tab/>
        <w:t>Discussion</w:t>
      </w:r>
    </w:p>
    <w:p w14:paraId="545C7830" w14:textId="3837AB27" w:rsidR="00134CFF" w:rsidRDefault="00C664FF" w:rsidP="00797665">
      <w:r>
        <w:t xml:space="preserve">SO-based segmentation is applied in LTE by AM RLC entity for re-segmenting RLC data PDUs into AMD PDU segments based on Re-segmentation and Last Segment Flags and Segment Offset field in the RLC PDU header. </w:t>
      </w:r>
      <w:r w:rsidR="005B65D0">
        <w:t>If the Re-segmentation flag is set, this indicates to the receiver the SO field and Last Segment Flag are present in the RLC PDU header and the PDU is an AMD PDU segment. LTE also supports segmentation of RLC SDU into AMD PDU based on Framing Info bits in the RLC PDU header. This complicates</w:t>
      </w:r>
      <w:r w:rsidR="004657A3">
        <w:t xml:space="preserve"> the transmitter operation when an AMD PDU segment is to be formed since both the FI (based on the resulted RLC SDUs/segments inside the AMD PDU segment) and SO-based (based on the portion of the original RLC PDU to form the AMD PDU segment) segmentation fields need to be encoded.</w:t>
      </w:r>
      <w:r w:rsidR="00766788">
        <w:t xml:space="preserve"> </w:t>
      </w:r>
      <w:r w:rsidR="00134CFF">
        <w:t>In practice, the whole RLC PDU header needs to be re-generated in real time as also depending on the amount of RLC SDUs (or segments) inside the resulted AMD PDU segment, the header extension part (E and LI fields) needs to be re-encoded accordingly.</w:t>
      </w:r>
    </w:p>
    <w:p w14:paraId="6CF88568" w14:textId="360E5832" w:rsidR="00766788" w:rsidRDefault="00766788" w:rsidP="00797665">
      <w:r>
        <w:t xml:space="preserve">The agreement to support SO-based segmentation for both segmentation and re-segmentation as baseline for NR was an attempt to simplify this transmitter side operation to only consider the </w:t>
      </w:r>
      <w:r w:rsidR="00765143">
        <w:t>RLC PDU level segmentation upon a new transmission</w:t>
      </w:r>
      <w:r w:rsidR="00134CFF">
        <w:t xml:space="preserve"> or a re-transmission</w:t>
      </w:r>
      <w:r w:rsidR="00765143">
        <w:t>.</w:t>
      </w:r>
      <w:r w:rsidR="007460CA">
        <w:t xml:space="preserve"> Thus, the LTE principle to consider both RLC SDU and RLC PDU level segmentation during re-segmentation does not comply with this target.</w:t>
      </w:r>
    </w:p>
    <w:p w14:paraId="63A2EB9C" w14:textId="49AEFB61" w:rsidR="000A4A06" w:rsidRDefault="00E46EF2" w:rsidP="00797665">
      <w:r>
        <w:t xml:space="preserve">However, if the RLC was to </w:t>
      </w:r>
      <w:r w:rsidR="00276003">
        <w:t xml:space="preserve">also </w:t>
      </w:r>
      <w:r>
        <w:t>perform concatenation,</w:t>
      </w:r>
      <w:r w:rsidR="000A4A06">
        <w:t xml:space="preserve"> </w:t>
      </w:r>
      <w:r w:rsidR="00BD6338">
        <w:t xml:space="preserve">different </w:t>
      </w:r>
      <w:r w:rsidR="000A4A06">
        <w:t>approaches could be considered</w:t>
      </w:r>
      <w:r w:rsidR="00891A1C">
        <w:t xml:space="preserve"> as below. In the following we assume RLC PDU is generated offline before grant reception by concatenating multiple complete RLC SDUs.</w:t>
      </w:r>
    </w:p>
    <w:p w14:paraId="50B33B7A" w14:textId="666C5BA9" w:rsidR="00FB794B" w:rsidRDefault="00FB794B" w:rsidP="000A4A06">
      <w:pPr>
        <w:pStyle w:val="ListParagraph"/>
        <w:numPr>
          <w:ilvl w:val="0"/>
          <w:numId w:val="5"/>
        </w:numPr>
      </w:pPr>
      <w:r>
        <w:lastRenderedPageBreak/>
        <w:t>On top of SO-based</w:t>
      </w:r>
      <w:r w:rsidR="003839CB">
        <w:t xml:space="preserve"> </w:t>
      </w:r>
      <w:r w:rsidR="00EB5012">
        <w:t>RLC</w:t>
      </w:r>
      <w:r w:rsidR="003839CB">
        <w:t xml:space="preserve"> PDU</w:t>
      </w:r>
      <w:r>
        <w:t xml:space="preserve"> segmentation</w:t>
      </w:r>
      <w:r w:rsidR="00EB5012">
        <w:t xml:space="preserve"> into AMD PDU segments</w:t>
      </w:r>
      <w:r>
        <w:t xml:space="preserve">, </w:t>
      </w:r>
      <w:r w:rsidR="00E46EF2">
        <w:t>FI based</w:t>
      </w:r>
      <w:r w:rsidR="003839CB">
        <w:t xml:space="preserve"> RLC SDU</w:t>
      </w:r>
      <w:r w:rsidR="00E46EF2">
        <w:t xml:space="preserve"> segmentation is </w:t>
      </w:r>
      <w:r w:rsidR="003839CB">
        <w:t>applied per AMD PDU segment</w:t>
      </w:r>
      <w:r w:rsidR="00891A1C">
        <w:t xml:space="preserve"> (i</w:t>
      </w:r>
      <w:r w:rsidR="007968A7">
        <w:t>.</w:t>
      </w:r>
      <w:r w:rsidR="00891A1C">
        <w:t>e., just like in LTE RLC PDU re-segmentation)</w:t>
      </w:r>
      <w:r w:rsidR="00E048AE">
        <w:t>:</w:t>
      </w:r>
    </w:p>
    <w:p w14:paraId="477052F8" w14:textId="77777777" w:rsidR="00FB794B" w:rsidRDefault="00FB794B" w:rsidP="00FB794B">
      <w:pPr>
        <w:pStyle w:val="ListParagraph"/>
        <w:numPr>
          <w:ilvl w:val="1"/>
          <w:numId w:val="5"/>
        </w:numPr>
      </w:pPr>
      <w:r>
        <w:t>Pros:</w:t>
      </w:r>
    </w:p>
    <w:p w14:paraId="22E77E19" w14:textId="7E3D3B98" w:rsidR="004A6BF3" w:rsidRDefault="00E46EF2" w:rsidP="00FB794B">
      <w:pPr>
        <w:pStyle w:val="ListParagraph"/>
        <w:numPr>
          <w:ilvl w:val="2"/>
          <w:numId w:val="5"/>
        </w:numPr>
      </w:pPr>
      <w:r>
        <w:t>RLC SDU</w:t>
      </w:r>
      <w:r w:rsidR="00FB794B">
        <w:t xml:space="preserve"> </w:t>
      </w:r>
      <w:r>
        <w:t>reassembly</w:t>
      </w:r>
      <w:r w:rsidR="00FB794B">
        <w:t xml:space="preserve"> is supported</w:t>
      </w:r>
      <w:r>
        <w:t xml:space="preserve"> also from </w:t>
      </w:r>
      <w:r w:rsidR="00FB794B">
        <w:t xml:space="preserve">received </w:t>
      </w:r>
      <w:r>
        <w:t>AMD PDU segments, e.g., upon handover.</w:t>
      </w:r>
    </w:p>
    <w:p w14:paraId="1979E7A8" w14:textId="77777777" w:rsidR="00FB794B" w:rsidRDefault="00FB794B" w:rsidP="00FB794B">
      <w:pPr>
        <w:pStyle w:val="ListParagraph"/>
        <w:numPr>
          <w:ilvl w:val="1"/>
          <w:numId w:val="5"/>
        </w:numPr>
      </w:pPr>
      <w:r>
        <w:t>Cons:</w:t>
      </w:r>
    </w:p>
    <w:p w14:paraId="67425478" w14:textId="1C33FDC1" w:rsidR="00FB794B" w:rsidRDefault="00FB794B" w:rsidP="00FB794B">
      <w:pPr>
        <w:pStyle w:val="ListParagraph"/>
        <w:numPr>
          <w:ilvl w:val="2"/>
          <w:numId w:val="5"/>
        </w:numPr>
      </w:pPr>
      <w:r>
        <w:t>This equals to LTE approach in terms of complexity in the transmitter when the re-segmentation is to be done as discussed above.</w:t>
      </w:r>
    </w:p>
    <w:p w14:paraId="040E976B" w14:textId="119A909C" w:rsidR="00FB794B" w:rsidRDefault="00E048AE" w:rsidP="00FB794B">
      <w:pPr>
        <w:pStyle w:val="ListParagraph"/>
        <w:numPr>
          <w:ilvl w:val="2"/>
          <w:numId w:val="5"/>
        </w:numPr>
      </w:pPr>
      <w:r>
        <w:t xml:space="preserve">As RLC concatenation was to minimize the amount of RLC PDUs inside the MAC PDU, </w:t>
      </w:r>
      <w:r w:rsidR="00276003">
        <w:t xml:space="preserve">transmitter </w:t>
      </w:r>
      <w:r>
        <w:t>c</w:t>
      </w:r>
      <w:r w:rsidR="00FB794B">
        <w:t>annot</w:t>
      </w:r>
      <w:r w:rsidR="00891A1C">
        <w:t xml:space="preserve"> fully</w:t>
      </w:r>
      <w:r w:rsidR="00FB794B">
        <w:t xml:space="preserve"> </w:t>
      </w:r>
      <w:r w:rsidR="00276003">
        <w:t>exploit the</w:t>
      </w:r>
      <w:r>
        <w:t xml:space="preserve"> </w:t>
      </w:r>
      <w:r w:rsidR="00FB794B">
        <w:t>advantage of pre-created RLC PDUs</w:t>
      </w:r>
      <w:r w:rsidR="00037502">
        <w:t>/precomputed RLC PDU headers</w:t>
      </w:r>
      <w:r w:rsidR="00FB794B">
        <w:t xml:space="preserve"> since upon (re-)segmentation </w:t>
      </w:r>
      <w:r w:rsidR="00891A1C">
        <w:t xml:space="preserve">a big part of the </w:t>
      </w:r>
      <w:r w:rsidR="00FB794B">
        <w:t xml:space="preserve">RLC PDU header </w:t>
      </w:r>
      <w:r w:rsidR="00FC63CF">
        <w:t>may need</w:t>
      </w:r>
      <w:r w:rsidR="00FB794B">
        <w:t xml:space="preserve"> to be re-generated.</w:t>
      </w:r>
    </w:p>
    <w:p w14:paraId="1E858577" w14:textId="76E1B78B" w:rsidR="001876FD" w:rsidRDefault="001876FD" w:rsidP="001876FD">
      <w:pPr>
        <w:pStyle w:val="ListParagraph"/>
        <w:numPr>
          <w:ilvl w:val="0"/>
          <w:numId w:val="5"/>
        </w:numPr>
      </w:pPr>
      <w:r>
        <w:t xml:space="preserve">Only SO-based </w:t>
      </w:r>
      <w:r w:rsidR="00EB5012">
        <w:t>RLC</w:t>
      </w:r>
      <w:r>
        <w:t xml:space="preserve"> PDU segmentation</w:t>
      </w:r>
      <w:r w:rsidR="00EB5012">
        <w:t xml:space="preserve"> into AMD PDU segments</w:t>
      </w:r>
      <w:r>
        <w:t>:</w:t>
      </w:r>
    </w:p>
    <w:p w14:paraId="666D3AB5" w14:textId="083DC202" w:rsidR="001876FD" w:rsidRDefault="001876FD" w:rsidP="001876FD">
      <w:pPr>
        <w:pStyle w:val="ListParagraph"/>
        <w:numPr>
          <w:ilvl w:val="1"/>
          <w:numId w:val="5"/>
        </w:numPr>
      </w:pPr>
      <w:r>
        <w:t>Pros:</w:t>
      </w:r>
    </w:p>
    <w:p w14:paraId="42DF3695" w14:textId="4C4B4582" w:rsidR="001876FD" w:rsidRDefault="001876FD" w:rsidP="001876FD">
      <w:pPr>
        <w:pStyle w:val="ListParagraph"/>
        <w:numPr>
          <w:ilvl w:val="2"/>
          <w:numId w:val="5"/>
        </w:numPr>
      </w:pPr>
      <w:r>
        <w:t>Simplifies segmentation in the transmitter compared to LTE</w:t>
      </w:r>
      <w:r w:rsidR="00891A1C">
        <w:t xml:space="preserve"> as RLC SDU level segmentation does not need to be cared about</w:t>
      </w:r>
      <w:r>
        <w:t>.</w:t>
      </w:r>
    </w:p>
    <w:p w14:paraId="44486BF7" w14:textId="36F4E628" w:rsidR="001876FD" w:rsidRDefault="001876FD" w:rsidP="001876FD">
      <w:pPr>
        <w:pStyle w:val="ListParagraph"/>
        <w:numPr>
          <w:ilvl w:val="2"/>
          <w:numId w:val="5"/>
        </w:numPr>
      </w:pPr>
      <w:r>
        <w:t>Can take the advantage of pre-created RLC PDUs in the transmitter. RLC header extension part (E and LI fields) is not modified upon (re-)segmentation (could be placed only in the first segment</w:t>
      </w:r>
      <w:r w:rsidR="00D91E90">
        <w:t xml:space="preserve"> or reproduced as such in each segment</w:t>
      </w:r>
      <w:r>
        <w:t xml:space="preserve">) – only </w:t>
      </w:r>
      <w:r w:rsidR="00891A1C">
        <w:t>a</w:t>
      </w:r>
      <w:r>
        <w:t xml:space="preserve"> segmentation flag and MAC Length field need to be re-encoded</w:t>
      </w:r>
      <w:r w:rsidR="00D91E90">
        <w:t xml:space="preserve"> on the fly</w:t>
      </w:r>
      <w:r>
        <w:t>.</w:t>
      </w:r>
    </w:p>
    <w:p w14:paraId="13991F9B" w14:textId="2694B0C1" w:rsidR="001876FD" w:rsidRDefault="001876FD" w:rsidP="001876FD">
      <w:pPr>
        <w:pStyle w:val="ListParagraph"/>
        <w:numPr>
          <w:ilvl w:val="2"/>
          <w:numId w:val="5"/>
        </w:numPr>
      </w:pPr>
      <w:r>
        <w:t xml:space="preserve">Simplifies RLC SDU reassembly as all the RLC SDUs can be reassembled from </w:t>
      </w:r>
      <w:r w:rsidR="00D91E90">
        <w:t xml:space="preserve">a </w:t>
      </w:r>
      <w:r>
        <w:t>single AMD PDU.</w:t>
      </w:r>
    </w:p>
    <w:p w14:paraId="4DCEA571" w14:textId="43416E74" w:rsidR="001876FD" w:rsidRDefault="001876FD" w:rsidP="001876FD">
      <w:pPr>
        <w:pStyle w:val="ListParagraph"/>
        <w:numPr>
          <w:ilvl w:val="1"/>
          <w:numId w:val="5"/>
        </w:numPr>
      </w:pPr>
      <w:r>
        <w:t>Cons:</w:t>
      </w:r>
    </w:p>
    <w:p w14:paraId="299880CC" w14:textId="4E3B5458" w:rsidR="00D91E90" w:rsidRDefault="00D91E90" w:rsidP="001876FD">
      <w:pPr>
        <w:pStyle w:val="ListParagraph"/>
        <w:numPr>
          <w:ilvl w:val="2"/>
          <w:numId w:val="5"/>
        </w:numPr>
      </w:pPr>
      <w:r>
        <w:t>If only the first segment conveys the RLC header extension part:</w:t>
      </w:r>
    </w:p>
    <w:p w14:paraId="452526A5" w14:textId="47FCAAA3" w:rsidR="001876FD" w:rsidRDefault="001876FD" w:rsidP="00D91E90">
      <w:pPr>
        <w:pStyle w:val="ListParagraph"/>
        <w:numPr>
          <w:ilvl w:val="3"/>
          <w:numId w:val="5"/>
        </w:numPr>
      </w:pPr>
      <w:r>
        <w:t>Only after the</w:t>
      </w:r>
      <w:r w:rsidR="00D91E90">
        <w:t xml:space="preserve"> first</w:t>
      </w:r>
      <w:r>
        <w:t xml:space="preserve"> AMD PDU segment have been received, the receiver can compile </w:t>
      </w:r>
      <w:r w:rsidR="00D91E90">
        <w:t xml:space="preserve">complete </w:t>
      </w:r>
      <w:r>
        <w:t>RLC SDUs inside</w:t>
      </w:r>
      <w:r w:rsidR="00D91E90">
        <w:t xml:space="preserve"> of any received AMD PDU segment</w:t>
      </w:r>
      <w:r>
        <w:t xml:space="preserve">. This can have severe data re-transmission impacts, e.g., during the handover execution, since </w:t>
      </w:r>
      <w:r w:rsidR="00D91E90">
        <w:t xml:space="preserve">the already completely received RLC SDUs that cannot be compiled from the received AMD PDU segment(s) </w:t>
      </w:r>
      <w:r w:rsidR="00B575F8">
        <w:t>are discarded</w:t>
      </w:r>
    </w:p>
    <w:p w14:paraId="51AA0812" w14:textId="77777777" w:rsidR="00B575F8" w:rsidRDefault="00B575F8" w:rsidP="00B575F8">
      <w:pPr>
        <w:pStyle w:val="ListParagraph"/>
        <w:numPr>
          <w:ilvl w:val="2"/>
          <w:numId w:val="5"/>
        </w:numPr>
      </w:pPr>
      <w:r>
        <w:t>RLC SDUs may thus be hold in the receiver’s RLC layer and cannot be submitted into PDCP for deciphering and reordering.</w:t>
      </w:r>
    </w:p>
    <w:p w14:paraId="24BCAFA6" w14:textId="463467B4" w:rsidR="00B575F8" w:rsidRDefault="00B575F8" w:rsidP="00B575F8">
      <w:pPr>
        <w:pStyle w:val="ListParagraph"/>
        <w:numPr>
          <w:ilvl w:val="2"/>
          <w:numId w:val="5"/>
        </w:numPr>
      </w:pPr>
      <w:r>
        <w:t>If all the AMD PDU segments reproduced the RLC header extension part (E and LI fields):</w:t>
      </w:r>
    </w:p>
    <w:p w14:paraId="03047D99" w14:textId="04C7B392" w:rsidR="00B575F8" w:rsidRDefault="00B575F8" w:rsidP="00B575F8">
      <w:pPr>
        <w:pStyle w:val="ListParagraph"/>
        <w:numPr>
          <w:ilvl w:val="3"/>
          <w:numId w:val="5"/>
        </w:numPr>
      </w:pPr>
      <w:r>
        <w:t>This might have extensive overhead implications when many RLC SDUs are to be concatenated into one RLC PDU which was the main reason to consider RLC concatenation in the first place.</w:t>
      </w:r>
    </w:p>
    <w:p w14:paraId="320442A4" w14:textId="2D64EF36" w:rsidR="007D2E36" w:rsidRDefault="00E048AE" w:rsidP="004A6BF3">
      <w:r>
        <w:t>As can be seen above, t</w:t>
      </w:r>
      <w:r w:rsidR="004A6BF3">
        <w:t xml:space="preserve">he Option 1 above does not comply with the target of </w:t>
      </w:r>
      <w:r w:rsidR="00765143">
        <w:t>simplifying segmentation</w:t>
      </w:r>
      <w:r>
        <w:t xml:space="preserve"> for NR compared to LTE</w:t>
      </w:r>
      <w:r w:rsidR="00765143">
        <w:t xml:space="preserve"> since the transmitter needs always to consider both RLC PDU level and RLC SDU level segmentation upon transmission</w:t>
      </w:r>
      <w:r>
        <w:t xml:space="preserve"> as well as generate </w:t>
      </w:r>
      <w:r w:rsidR="00B575F8">
        <w:t xml:space="preserve">mostly </w:t>
      </w:r>
      <w:r>
        <w:t>the RLC PDU header again</w:t>
      </w:r>
      <w:r w:rsidR="00765143">
        <w:t>.</w:t>
      </w:r>
      <w:r>
        <w:t xml:space="preserve"> Neither </w:t>
      </w:r>
      <w:r w:rsidR="00F41CC3">
        <w:t>can it</w:t>
      </w:r>
      <w:r>
        <w:t xml:space="preserve"> take </w:t>
      </w:r>
      <w:r w:rsidR="00B575F8">
        <w:t xml:space="preserve">the full </w:t>
      </w:r>
      <w:r>
        <w:t>advantage of the pre-</w:t>
      </w:r>
      <w:r w:rsidR="00F41CC3">
        <w:t>created</w:t>
      </w:r>
      <w:r>
        <w:t xml:space="preserve"> RLC PDUs</w:t>
      </w:r>
      <w:r w:rsidR="00037502">
        <w:t>/precomputed RLC headers</w:t>
      </w:r>
      <w:r>
        <w:t xml:space="preserve"> which </w:t>
      </w:r>
      <w:r w:rsidR="00037502">
        <w:t>are</w:t>
      </w:r>
      <w:r>
        <w:t xml:space="preserve"> also aimed with using the SO-based segmentation generally.</w:t>
      </w:r>
      <w:r w:rsidR="00765143">
        <w:t xml:space="preserve"> </w:t>
      </w:r>
    </w:p>
    <w:p w14:paraId="72C4AF50" w14:textId="021DCB96" w:rsidR="00765143" w:rsidRDefault="00765143" w:rsidP="004A6BF3">
      <w:r>
        <w:t>Option 2 can simplify</w:t>
      </w:r>
      <w:r w:rsidR="00F41CC3">
        <w:t xml:space="preserve"> the</w:t>
      </w:r>
      <w:r>
        <w:t xml:space="preserve"> segmentation</w:t>
      </w:r>
      <w:r w:rsidR="007D2E36">
        <w:t>,</w:t>
      </w:r>
      <w:r w:rsidR="00F41CC3">
        <w:t xml:space="preserve"> as well as </w:t>
      </w:r>
      <w:r w:rsidR="007D2E36">
        <w:t xml:space="preserve">enables </w:t>
      </w:r>
      <w:r w:rsidR="00B575F8">
        <w:t xml:space="preserve">exploiting </w:t>
      </w:r>
      <w:r w:rsidR="00F41CC3">
        <w:t>pre-created RLC PDUs</w:t>
      </w:r>
      <w:r w:rsidR="007D2E36">
        <w:t xml:space="preserve"> </w:t>
      </w:r>
      <w:r>
        <w:t xml:space="preserve">with </w:t>
      </w:r>
      <w:r w:rsidR="007D2E36">
        <w:t xml:space="preserve">the </w:t>
      </w:r>
      <w:r w:rsidR="00F41CC3">
        <w:t xml:space="preserve">severe </w:t>
      </w:r>
      <w:r>
        <w:t xml:space="preserve">side effect </w:t>
      </w:r>
      <w:r w:rsidR="00EC6D28">
        <w:t xml:space="preserve">that </w:t>
      </w:r>
      <w:r>
        <w:t xml:space="preserve">possibly </w:t>
      </w:r>
      <w:r w:rsidR="00F41CC3">
        <w:t>many</w:t>
      </w:r>
      <w:r>
        <w:t xml:space="preserve"> RLC SDUs may </w:t>
      </w:r>
      <w:r w:rsidR="00037502">
        <w:t xml:space="preserve">need to be re-transmitted </w:t>
      </w:r>
      <w:r>
        <w:t xml:space="preserve">upon handover as the receiver cannot </w:t>
      </w:r>
      <w:r w:rsidR="00B575F8">
        <w:t>compile</w:t>
      </w:r>
      <w:r>
        <w:t xml:space="preserve"> the data fields inside an AMD PDU segment </w:t>
      </w:r>
      <w:r w:rsidR="00B575F8">
        <w:t xml:space="preserve">into </w:t>
      </w:r>
      <w:r>
        <w:t>RLC SDUs</w:t>
      </w:r>
      <w:r w:rsidR="00F41CC3">
        <w:t xml:space="preserve"> (e.g., when the first segment is missing)</w:t>
      </w:r>
      <w:r>
        <w:t>.</w:t>
      </w:r>
      <w:r w:rsidR="00037502">
        <w:t xml:space="preserve"> Comparing options </w:t>
      </w:r>
      <w:r w:rsidR="00B575F8">
        <w:t>1</w:t>
      </w:r>
      <w:r w:rsidR="00037502">
        <w:t xml:space="preserve"> and </w:t>
      </w:r>
      <w:r w:rsidR="00B575F8">
        <w:t>2</w:t>
      </w:r>
      <w:r w:rsidR="00037502">
        <w:t xml:space="preserve">, option </w:t>
      </w:r>
      <w:r w:rsidR="00B575F8">
        <w:t>2</w:t>
      </w:r>
      <w:r w:rsidR="00037502">
        <w:t xml:space="preserve"> simplifies transmitter and receiver operation as only one segmentation concept needs to be supported; also the RLC SDU reassembly does not need to be performed considering multiple AMD PDUs.</w:t>
      </w:r>
    </w:p>
    <w:p w14:paraId="11F49338" w14:textId="571B0F0B" w:rsidR="00353337" w:rsidRDefault="00454A0F" w:rsidP="004A6BF3">
      <w:r>
        <w:t xml:space="preserve">By removing </w:t>
      </w:r>
      <w:r w:rsidR="00765143">
        <w:t>RLC concatenation,</w:t>
      </w:r>
      <w:r w:rsidR="00F41CC3">
        <w:t xml:space="preserve"> </w:t>
      </w:r>
      <w:r w:rsidR="00B575F8">
        <w:t xml:space="preserve">all </w:t>
      </w:r>
      <w:r w:rsidR="00F41CC3">
        <w:t>the Pros above could be claimed to be supported while</w:t>
      </w:r>
      <w:r w:rsidR="00037502">
        <w:t xml:space="preserve"> any of</w:t>
      </w:r>
      <w:r w:rsidR="00F41CC3">
        <w:t xml:space="preserve"> the listed Cons would </w:t>
      </w:r>
      <w:r w:rsidR="00CD3CA0">
        <w:t>not apply</w:t>
      </w:r>
      <w:r w:rsidR="00F41CC3">
        <w:t>.</w:t>
      </w:r>
      <w:r w:rsidR="00765143">
        <w:t xml:space="preserve"> </w:t>
      </w:r>
      <w:r w:rsidR="00F41CC3">
        <w:t>I</w:t>
      </w:r>
      <w:r w:rsidR="00CD3CA0">
        <w:t>.</w:t>
      </w:r>
      <w:r w:rsidR="00F41CC3">
        <w:t xml:space="preserve">e., </w:t>
      </w:r>
      <w:r w:rsidR="00765143">
        <w:t xml:space="preserve">segmentation can be simplified </w:t>
      </w:r>
      <w:r w:rsidR="00F41CC3">
        <w:t>with</w:t>
      </w:r>
      <w:r w:rsidR="00765143">
        <w:t xml:space="preserve"> support</w:t>
      </w:r>
      <w:r w:rsidR="00F41CC3">
        <w:t>ing</w:t>
      </w:r>
      <w:r w:rsidR="00765143">
        <w:t xml:space="preserve"> only SO-based segmentation</w:t>
      </w:r>
      <w:r w:rsidR="00F41CC3">
        <w:t>, pre-created RLC PDUs can be maximally exploited,</w:t>
      </w:r>
      <w:r w:rsidR="00765143">
        <w:t xml:space="preserve"> as well as no </w:t>
      </w:r>
      <w:r w:rsidR="00037502">
        <w:t xml:space="preserve">completely received </w:t>
      </w:r>
      <w:r w:rsidR="00765143">
        <w:t xml:space="preserve">RLC SDUs </w:t>
      </w:r>
      <w:r w:rsidR="00037502">
        <w:t>need to be re-transmitted after</w:t>
      </w:r>
      <w:r w:rsidR="00CD3CA0">
        <w:t xml:space="preserve"> </w:t>
      </w:r>
      <w:r w:rsidR="00765143">
        <w:t xml:space="preserve">handover since </w:t>
      </w:r>
      <w:r w:rsidR="00B371D9">
        <w:t xml:space="preserve">an </w:t>
      </w:r>
      <w:r w:rsidR="00765143">
        <w:t xml:space="preserve">AMD PDU segment always corresponds to </w:t>
      </w:r>
      <w:r w:rsidR="00B371D9">
        <w:t xml:space="preserve">an </w:t>
      </w:r>
      <w:r w:rsidR="00765143">
        <w:t>RLC SDU segment.</w:t>
      </w:r>
    </w:p>
    <w:p w14:paraId="61114BF3" w14:textId="3A1F7F49" w:rsidR="000A4A06" w:rsidRDefault="000A4A06" w:rsidP="00797665">
      <w:pPr>
        <w:rPr>
          <w:b/>
        </w:rPr>
      </w:pPr>
      <w:r>
        <w:rPr>
          <w:b/>
        </w:rPr>
        <w:t xml:space="preserve">Observation </w:t>
      </w:r>
      <w:r w:rsidR="0070286A">
        <w:rPr>
          <w:b/>
        </w:rPr>
        <w:t>#</w:t>
      </w:r>
      <w:r w:rsidR="00EC6D28">
        <w:rPr>
          <w:b/>
        </w:rPr>
        <w:t>1</w:t>
      </w:r>
      <w:r>
        <w:rPr>
          <w:b/>
        </w:rPr>
        <w:t xml:space="preserve">: </w:t>
      </w:r>
      <w:r w:rsidR="00EC6D28">
        <w:rPr>
          <w:b/>
        </w:rPr>
        <w:t>With RLC concatenation, either the segmentation concept cannot be simplified for NR compared to LTE</w:t>
      </w:r>
      <w:r w:rsidR="00F41CC3">
        <w:rPr>
          <w:b/>
        </w:rPr>
        <w:t xml:space="preserve"> and transmitter cannot optimize processing by exploiting pre-created RLC PDUs</w:t>
      </w:r>
      <w:r w:rsidR="00EC6D28">
        <w:rPr>
          <w:b/>
        </w:rPr>
        <w:t xml:space="preserve"> </w:t>
      </w:r>
      <w:r w:rsidR="00EC6D28" w:rsidRPr="00037502">
        <w:rPr>
          <w:b/>
          <w:u w:val="single"/>
        </w:rPr>
        <w:t>or</w:t>
      </w:r>
      <w:r w:rsidR="00EC6D28">
        <w:rPr>
          <w:b/>
        </w:rPr>
        <w:t xml:space="preserve"> many RLC SDUs may </w:t>
      </w:r>
      <w:r w:rsidR="00037502">
        <w:rPr>
          <w:b/>
        </w:rPr>
        <w:t xml:space="preserve">need to be re-transmitted </w:t>
      </w:r>
      <w:r w:rsidR="008020D3">
        <w:rPr>
          <w:b/>
        </w:rPr>
        <w:t xml:space="preserve">unnecessarily </w:t>
      </w:r>
      <w:r w:rsidR="00037502">
        <w:rPr>
          <w:b/>
        </w:rPr>
        <w:t>after</w:t>
      </w:r>
      <w:r w:rsidR="00413346">
        <w:rPr>
          <w:b/>
        </w:rPr>
        <w:t xml:space="preserve"> </w:t>
      </w:r>
      <w:r w:rsidR="00EC6D28">
        <w:rPr>
          <w:b/>
        </w:rPr>
        <w:t>handover.</w:t>
      </w:r>
    </w:p>
    <w:p w14:paraId="722B0C2B" w14:textId="6D508081" w:rsidR="00F41CC3" w:rsidRDefault="00436A44" w:rsidP="00797665">
      <w:pPr>
        <w:rPr>
          <w:b/>
        </w:rPr>
      </w:pPr>
      <w:r>
        <w:rPr>
          <w:b/>
        </w:rPr>
        <w:t>Observation #2: By removing RLC concatenation</w:t>
      </w:r>
      <w:r w:rsidR="00413346">
        <w:rPr>
          <w:b/>
        </w:rPr>
        <w:t>,</w:t>
      </w:r>
      <w:r>
        <w:rPr>
          <w:b/>
        </w:rPr>
        <w:t xml:space="preserve"> </w:t>
      </w:r>
      <w:r w:rsidR="005E107F">
        <w:rPr>
          <w:b/>
        </w:rPr>
        <w:t xml:space="preserve">all advantages </w:t>
      </w:r>
      <w:r w:rsidR="008020D3">
        <w:rPr>
          <w:b/>
        </w:rPr>
        <w:t>applying</w:t>
      </w:r>
      <w:r w:rsidR="005E107F">
        <w:rPr>
          <w:b/>
        </w:rPr>
        <w:t xml:space="preserve"> SO-based segmentation can be achieved</w:t>
      </w:r>
      <w:r>
        <w:rPr>
          <w:b/>
        </w:rPr>
        <w:t>.</w:t>
      </w:r>
    </w:p>
    <w:p w14:paraId="65B5B8AC" w14:textId="7608914E" w:rsidR="00EC6D28" w:rsidRPr="000A4A06" w:rsidRDefault="00EC6D28" w:rsidP="00797665">
      <w:pPr>
        <w:rPr>
          <w:b/>
        </w:rPr>
      </w:pPr>
      <w:r>
        <w:rPr>
          <w:b/>
        </w:rPr>
        <w:t xml:space="preserve">Proposal </w:t>
      </w:r>
      <w:r w:rsidR="0070286A">
        <w:rPr>
          <w:b/>
        </w:rPr>
        <w:t>#</w:t>
      </w:r>
      <w:r>
        <w:rPr>
          <w:b/>
        </w:rPr>
        <w:t xml:space="preserve">1: Concatenation is removed </w:t>
      </w:r>
      <w:r w:rsidR="00F37B7E">
        <w:rPr>
          <w:b/>
        </w:rPr>
        <w:t>from RLC</w:t>
      </w:r>
      <w:r w:rsidR="00436A44">
        <w:rPr>
          <w:b/>
        </w:rPr>
        <w:t xml:space="preserve"> layer</w:t>
      </w:r>
      <w:r w:rsidR="00F37B7E">
        <w:rPr>
          <w:b/>
        </w:rPr>
        <w:t>.</w:t>
      </w:r>
    </w:p>
    <w:p w14:paraId="3CED35F7" w14:textId="77777777" w:rsidR="00CD4C7B" w:rsidRDefault="0083438A" w:rsidP="00CD4C7B">
      <w:pPr>
        <w:pStyle w:val="Heading1"/>
      </w:pPr>
      <w:r>
        <w:lastRenderedPageBreak/>
        <w:t>3</w:t>
      </w:r>
      <w:r>
        <w:tab/>
        <w:t>Conclusion</w:t>
      </w:r>
    </w:p>
    <w:p w14:paraId="733C0D55" w14:textId="77777777" w:rsidR="000F2272" w:rsidRDefault="000F2272" w:rsidP="000F2272">
      <w:r>
        <w:t>In this contribution we analysed the NR segmentation concept and made the following observations.</w:t>
      </w:r>
    </w:p>
    <w:p w14:paraId="09744B1B" w14:textId="77777777" w:rsidR="008020D3" w:rsidRDefault="008020D3" w:rsidP="008020D3">
      <w:pPr>
        <w:rPr>
          <w:b/>
        </w:rPr>
      </w:pPr>
      <w:r>
        <w:rPr>
          <w:b/>
        </w:rPr>
        <w:t xml:space="preserve">Observation #1: With RLC concatenation, either the segmentation concept cannot be simplified for NR compared to LTE and transmitter cannot optimize processing by exploiting pre-created RLC PDUs </w:t>
      </w:r>
      <w:r w:rsidRPr="00037502">
        <w:rPr>
          <w:b/>
          <w:u w:val="single"/>
        </w:rPr>
        <w:t>or</w:t>
      </w:r>
      <w:r>
        <w:rPr>
          <w:b/>
        </w:rPr>
        <w:t xml:space="preserve"> many RLC SDUs may need to be re-transmitted unnecessarily after handover.</w:t>
      </w:r>
    </w:p>
    <w:p w14:paraId="6BC8EDCC" w14:textId="057CBACA" w:rsidR="00AF0B73" w:rsidRDefault="00AF0B73" w:rsidP="00AF0B73">
      <w:pPr>
        <w:rPr>
          <w:b/>
        </w:rPr>
      </w:pPr>
      <w:r>
        <w:rPr>
          <w:b/>
        </w:rPr>
        <w:t xml:space="preserve">Observation #2: By removing RLC concatenation, all advantages </w:t>
      </w:r>
      <w:r w:rsidR="008020D3">
        <w:rPr>
          <w:b/>
        </w:rPr>
        <w:t xml:space="preserve">applying </w:t>
      </w:r>
      <w:r>
        <w:rPr>
          <w:b/>
        </w:rPr>
        <w:t>SO-based segmentation can be achieved.</w:t>
      </w:r>
    </w:p>
    <w:p w14:paraId="0BF3989E" w14:textId="77CB8F7A" w:rsidR="000F2272" w:rsidRPr="000F2272" w:rsidRDefault="000F2272" w:rsidP="000F2272">
      <w:r w:rsidRPr="000F2272">
        <w:t xml:space="preserve">Based on </w:t>
      </w:r>
      <w:r w:rsidR="00134CFF">
        <w:t>this observation, the following proposal is made</w:t>
      </w:r>
      <w:r w:rsidRPr="000F2272">
        <w:t>:</w:t>
      </w:r>
    </w:p>
    <w:p w14:paraId="32A1DCD7" w14:textId="77777777" w:rsidR="00AF0B73" w:rsidRPr="000A4A06" w:rsidRDefault="00AF0B73" w:rsidP="00AF0B73">
      <w:pPr>
        <w:rPr>
          <w:b/>
        </w:rPr>
      </w:pPr>
      <w:r>
        <w:rPr>
          <w:b/>
        </w:rPr>
        <w:t>Proposal #1: Concatenation is removed from RLC layer.</w:t>
      </w:r>
    </w:p>
    <w:p w14:paraId="76235990" w14:textId="77777777" w:rsidR="00CD4C7B" w:rsidRPr="006E13D1" w:rsidRDefault="00CD4C7B" w:rsidP="00CD4C7B">
      <w:pPr>
        <w:pStyle w:val="Heading1"/>
      </w:pPr>
      <w:r w:rsidRPr="006E13D1">
        <w:t>References</w:t>
      </w:r>
    </w:p>
    <w:p w14:paraId="212DB2CB" w14:textId="30EA0EFB" w:rsidR="00A34ACF" w:rsidRDefault="00A34ACF" w:rsidP="00A34ACF">
      <w:pPr>
        <w:numPr>
          <w:ilvl w:val="0"/>
          <w:numId w:val="4"/>
        </w:numPr>
        <w:overflowPunct w:val="0"/>
        <w:autoSpaceDE w:val="0"/>
        <w:autoSpaceDN w:val="0"/>
        <w:adjustRightInd w:val="0"/>
        <w:textAlignment w:val="baseline"/>
      </w:pPr>
      <w:bookmarkStart w:id="2" w:name="_Ref75086397"/>
      <w:r>
        <w:t xml:space="preserve">R2-16xxxx, </w:t>
      </w:r>
      <w:r w:rsidRPr="00A34ACF">
        <w:rPr>
          <w:i/>
        </w:rPr>
        <w:t>Draft Report of 3GPP TSG RAN WG2 meeting #95bis,Kaohsiung, 10th – 14th October 2016</w:t>
      </w:r>
      <w:r>
        <w:t>, ETSI MCC</w:t>
      </w:r>
      <w:bookmarkEnd w:id="2"/>
    </w:p>
    <w:p w14:paraId="6DC5908B" w14:textId="5733C0E7" w:rsidR="00F80064" w:rsidRPr="00A34ACF" w:rsidRDefault="00F80064" w:rsidP="00F80064">
      <w:pPr>
        <w:numPr>
          <w:ilvl w:val="0"/>
          <w:numId w:val="4"/>
        </w:numPr>
        <w:overflowPunct w:val="0"/>
        <w:autoSpaceDE w:val="0"/>
        <w:autoSpaceDN w:val="0"/>
        <w:adjustRightInd w:val="0"/>
        <w:textAlignment w:val="baseline"/>
      </w:pPr>
      <w:r>
        <w:t xml:space="preserve">R2-166347, </w:t>
      </w:r>
      <w:r>
        <w:rPr>
          <w:i/>
        </w:rPr>
        <w:t xml:space="preserve">Consideration on Pre-concatenation in RLC for NR, </w:t>
      </w:r>
      <w:r>
        <w:t>ZTE, ZTE Microelectronics</w:t>
      </w:r>
    </w:p>
    <w:sectPr w:rsidR="00F80064" w:rsidRPr="00A34AC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938A9" w14:textId="77777777" w:rsidR="00972AAD" w:rsidRDefault="00972AAD">
      <w:r>
        <w:separator/>
      </w:r>
    </w:p>
  </w:endnote>
  <w:endnote w:type="continuationSeparator" w:id="0">
    <w:p w14:paraId="54F40489" w14:textId="77777777" w:rsidR="00972AAD" w:rsidRDefault="00972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4B72C" w14:textId="77777777" w:rsidR="00972AAD" w:rsidRDefault="00972AAD">
      <w:r>
        <w:separator/>
      </w:r>
    </w:p>
  </w:footnote>
  <w:footnote w:type="continuationSeparator" w:id="0">
    <w:p w14:paraId="5C42805A" w14:textId="77777777" w:rsidR="00972AAD" w:rsidRDefault="00972A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6715AF"/>
    <w:multiLevelType w:val="hybridMultilevel"/>
    <w:tmpl w:val="C3F88A7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1">
      <w:start w:val="1"/>
      <w:numFmt w:val="bullet"/>
      <w:lvlText w:val=""/>
      <w:lvlJc w:val="left"/>
      <w:pPr>
        <w:ind w:left="2520" w:hanging="360"/>
      </w:pPr>
      <w:rPr>
        <w:rFonts w:ascii="Symbol" w:hAnsi="Symbol"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A8F0C28"/>
    <w:multiLevelType w:val="hybridMultilevel"/>
    <w:tmpl w:val="36582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EA8"/>
    <w:rsid w:val="00005F4D"/>
    <w:rsid w:val="00033397"/>
    <w:rsid w:val="00035616"/>
    <w:rsid w:val="000359F8"/>
    <w:rsid w:val="0003678A"/>
    <w:rsid w:val="00037502"/>
    <w:rsid w:val="00040095"/>
    <w:rsid w:val="00080512"/>
    <w:rsid w:val="00090468"/>
    <w:rsid w:val="000A4A06"/>
    <w:rsid w:val="000B7BCF"/>
    <w:rsid w:val="000C522B"/>
    <w:rsid w:val="000D58AB"/>
    <w:rsid w:val="000F2272"/>
    <w:rsid w:val="00106800"/>
    <w:rsid w:val="00124B37"/>
    <w:rsid w:val="00134CFF"/>
    <w:rsid w:val="00135B29"/>
    <w:rsid w:val="0016506F"/>
    <w:rsid w:val="00173379"/>
    <w:rsid w:val="001741A0"/>
    <w:rsid w:val="00183A66"/>
    <w:rsid w:val="001876FD"/>
    <w:rsid w:val="00194CD0"/>
    <w:rsid w:val="001A2CBF"/>
    <w:rsid w:val="001B49C9"/>
    <w:rsid w:val="001F168B"/>
    <w:rsid w:val="001F350B"/>
    <w:rsid w:val="001F7831"/>
    <w:rsid w:val="00204045"/>
    <w:rsid w:val="002115AF"/>
    <w:rsid w:val="0022606D"/>
    <w:rsid w:val="00240654"/>
    <w:rsid w:val="00242197"/>
    <w:rsid w:val="002747EC"/>
    <w:rsid w:val="00276003"/>
    <w:rsid w:val="00276298"/>
    <w:rsid w:val="00282034"/>
    <w:rsid w:val="002855BF"/>
    <w:rsid w:val="00287248"/>
    <w:rsid w:val="002E092E"/>
    <w:rsid w:val="002F0D22"/>
    <w:rsid w:val="002F3859"/>
    <w:rsid w:val="0030674B"/>
    <w:rsid w:val="003107B5"/>
    <w:rsid w:val="003172DC"/>
    <w:rsid w:val="00326069"/>
    <w:rsid w:val="003309F1"/>
    <w:rsid w:val="00334EE2"/>
    <w:rsid w:val="00335377"/>
    <w:rsid w:val="00353337"/>
    <w:rsid w:val="0035462D"/>
    <w:rsid w:val="0036092E"/>
    <w:rsid w:val="00374B6D"/>
    <w:rsid w:val="003758F0"/>
    <w:rsid w:val="003802B7"/>
    <w:rsid w:val="00380E8F"/>
    <w:rsid w:val="003839CB"/>
    <w:rsid w:val="00394655"/>
    <w:rsid w:val="003A5F1F"/>
    <w:rsid w:val="003B40AD"/>
    <w:rsid w:val="003C0B59"/>
    <w:rsid w:val="003C1278"/>
    <w:rsid w:val="003C2D3A"/>
    <w:rsid w:val="003C4E37"/>
    <w:rsid w:val="003C7DF3"/>
    <w:rsid w:val="003E16BE"/>
    <w:rsid w:val="00401855"/>
    <w:rsid w:val="00413346"/>
    <w:rsid w:val="00436A44"/>
    <w:rsid w:val="00454A0F"/>
    <w:rsid w:val="0046204D"/>
    <w:rsid w:val="004657A3"/>
    <w:rsid w:val="00470772"/>
    <w:rsid w:val="00477455"/>
    <w:rsid w:val="004825C9"/>
    <w:rsid w:val="004858A0"/>
    <w:rsid w:val="004A6BF3"/>
    <w:rsid w:val="004C7143"/>
    <w:rsid w:val="004D3578"/>
    <w:rsid w:val="004D380D"/>
    <w:rsid w:val="004E213A"/>
    <w:rsid w:val="004E75C9"/>
    <w:rsid w:val="00503171"/>
    <w:rsid w:val="005221D7"/>
    <w:rsid w:val="005233D4"/>
    <w:rsid w:val="00531813"/>
    <w:rsid w:val="00534DA0"/>
    <w:rsid w:val="00543E6C"/>
    <w:rsid w:val="00554664"/>
    <w:rsid w:val="00565087"/>
    <w:rsid w:val="0056573F"/>
    <w:rsid w:val="0058698F"/>
    <w:rsid w:val="0059031A"/>
    <w:rsid w:val="005B65D0"/>
    <w:rsid w:val="005B7247"/>
    <w:rsid w:val="005C2BA2"/>
    <w:rsid w:val="005C493A"/>
    <w:rsid w:val="005C4E2B"/>
    <w:rsid w:val="005D381D"/>
    <w:rsid w:val="005D39C2"/>
    <w:rsid w:val="005E107F"/>
    <w:rsid w:val="00611566"/>
    <w:rsid w:val="00615312"/>
    <w:rsid w:val="00624609"/>
    <w:rsid w:val="00632E3B"/>
    <w:rsid w:val="00636EC5"/>
    <w:rsid w:val="00646D99"/>
    <w:rsid w:val="00656910"/>
    <w:rsid w:val="00681AA0"/>
    <w:rsid w:val="006C66D8"/>
    <w:rsid w:val="006D0792"/>
    <w:rsid w:val="006D1E24"/>
    <w:rsid w:val="006E1417"/>
    <w:rsid w:val="006E6CA4"/>
    <w:rsid w:val="006F6A2C"/>
    <w:rsid w:val="0070286A"/>
    <w:rsid w:val="00734A5B"/>
    <w:rsid w:val="00744E76"/>
    <w:rsid w:val="007460CA"/>
    <w:rsid w:val="00757D40"/>
    <w:rsid w:val="00765143"/>
    <w:rsid w:val="00766788"/>
    <w:rsid w:val="00781F0F"/>
    <w:rsid w:val="0078727C"/>
    <w:rsid w:val="0079049D"/>
    <w:rsid w:val="007968A7"/>
    <w:rsid w:val="00797665"/>
    <w:rsid w:val="007B18D8"/>
    <w:rsid w:val="007B24C3"/>
    <w:rsid w:val="007C095F"/>
    <w:rsid w:val="007D2E36"/>
    <w:rsid w:val="007E7A38"/>
    <w:rsid w:val="008020D3"/>
    <w:rsid w:val="008028A4"/>
    <w:rsid w:val="00822F93"/>
    <w:rsid w:val="0083438A"/>
    <w:rsid w:val="008768CA"/>
    <w:rsid w:val="00880023"/>
    <w:rsid w:val="00880559"/>
    <w:rsid w:val="00891A1C"/>
    <w:rsid w:val="0089778A"/>
    <w:rsid w:val="0090271F"/>
    <w:rsid w:val="00942EC2"/>
    <w:rsid w:val="0094645D"/>
    <w:rsid w:val="00950505"/>
    <w:rsid w:val="00955242"/>
    <w:rsid w:val="00961B32"/>
    <w:rsid w:val="00972AAD"/>
    <w:rsid w:val="00974BB0"/>
    <w:rsid w:val="009A3EC6"/>
    <w:rsid w:val="009B07CD"/>
    <w:rsid w:val="009B3EDD"/>
    <w:rsid w:val="009B4895"/>
    <w:rsid w:val="009C19E9"/>
    <w:rsid w:val="009D4D67"/>
    <w:rsid w:val="009E6087"/>
    <w:rsid w:val="00A01A83"/>
    <w:rsid w:val="00A1035F"/>
    <w:rsid w:val="00A10F02"/>
    <w:rsid w:val="00A34ACF"/>
    <w:rsid w:val="00A37D8E"/>
    <w:rsid w:val="00A53724"/>
    <w:rsid w:val="00A621D6"/>
    <w:rsid w:val="00A82346"/>
    <w:rsid w:val="00A834C7"/>
    <w:rsid w:val="00A9671C"/>
    <w:rsid w:val="00AA5CF6"/>
    <w:rsid w:val="00AC36C6"/>
    <w:rsid w:val="00AF0B73"/>
    <w:rsid w:val="00B1104F"/>
    <w:rsid w:val="00B15449"/>
    <w:rsid w:val="00B243D5"/>
    <w:rsid w:val="00B371D9"/>
    <w:rsid w:val="00B4269B"/>
    <w:rsid w:val="00B4606F"/>
    <w:rsid w:val="00B47FD1"/>
    <w:rsid w:val="00B575F8"/>
    <w:rsid w:val="00B747F9"/>
    <w:rsid w:val="00B77A10"/>
    <w:rsid w:val="00B94B35"/>
    <w:rsid w:val="00BB1F5D"/>
    <w:rsid w:val="00BD6338"/>
    <w:rsid w:val="00C01FEC"/>
    <w:rsid w:val="00C12955"/>
    <w:rsid w:val="00C12B51"/>
    <w:rsid w:val="00C24650"/>
    <w:rsid w:val="00C3191A"/>
    <w:rsid w:val="00C33079"/>
    <w:rsid w:val="00C34C7B"/>
    <w:rsid w:val="00C664FF"/>
    <w:rsid w:val="00C73290"/>
    <w:rsid w:val="00C83A13"/>
    <w:rsid w:val="00CA3D0C"/>
    <w:rsid w:val="00CA654B"/>
    <w:rsid w:val="00CD3CA0"/>
    <w:rsid w:val="00CD4C7B"/>
    <w:rsid w:val="00D10486"/>
    <w:rsid w:val="00D25CBB"/>
    <w:rsid w:val="00D33A6A"/>
    <w:rsid w:val="00D36955"/>
    <w:rsid w:val="00D540F8"/>
    <w:rsid w:val="00D738D6"/>
    <w:rsid w:val="00D80795"/>
    <w:rsid w:val="00D87E00"/>
    <w:rsid w:val="00D9134D"/>
    <w:rsid w:val="00D91E90"/>
    <w:rsid w:val="00D93962"/>
    <w:rsid w:val="00D96D11"/>
    <w:rsid w:val="00DA7A03"/>
    <w:rsid w:val="00DB1818"/>
    <w:rsid w:val="00DC309B"/>
    <w:rsid w:val="00DC4DA2"/>
    <w:rsid w:val="00E048AE"/>
    <w:rsid w:val="00E11C6D"/>
    <w:rsid w:val="00E13FCA"/>
    <w:rsid w:val="00E26B2A"/>
    <w:rsid w:val="00E42EB0"/>
    <w:rsid w:val="00E46EF2"/>
    <w:rsid w:val="00E62835"/>
    <w:rsid w:val="00E77645"/>
    <w:rsid w:val="00E8004D"/>
    <w:rsid w:val="00E83697"/>
    <w:rsid w:val="00E96BA2"/>
    <w:rsid w:val="00EB5012"/>
    <w:rsid w:val="00EC4A25"/>
    <w:rsid w:val="00EC6D28"/>
    <w:rsid w:val="00F025A2"/>
    <w:rsid w:val="00F07388"/>
    <w:rsid w:val="00F11B1D"/>
    <w:rsid w:val="00F16810"/>
    <w:rsid w:val="00F2026E"/>
    <w:rsid w:val="00F2210A"/>
    <w:rsid w:val="00F3274E"/>
    <w:rsid w:val="00F37743"/>
    <w:rsid w:val="00F37B7E"/>
    <w:rsid w:val="00F41CC3"/>
    <w:rsid w:val="00F54A3D"/>
    <w:rsid w:val="00F653B8"/>
    <w:rsid w:val="00F661BA"/>
    <w:rsid w:val="00F71B89"/>
    <w:rsid w:val="00F73BB5"/>
    <w:rsid w:val="00F76F8F"/>
    <w:rsid w:val="00F80064"/>
    <w:rsid w:val="00F81227"/>
    <w:rsid w:val="00F85FC4"/>
    <w:rsid w:val="00FA1266"/>
    <w:rsid w:val="00FA4F7A"/>
    <w:rsid w:val="00FB794B"/>
    <w:rsid w:val="00FC0FE6"/>
    <w:rsid w:val="00FC1192"/>
    <w:rsid w:val="00FC2A8F"/>
    <w:rsid w:val="00FC63CF"/>
    <w:rsid w:val="00FD37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E1E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F11B1D"/>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F11B1D"/>
    <w:rPr>
      <w:rFonts w:ascii="Arial" w:eastAsia="MS Mincho" w:hAnsi="Arial"/>
      <w:szCs w:val="24"/>
    </w:rPr>
  </w:style>
  <w:style w:type="paragraph" w:styleId="BalloonText">
    <w:name w:val="Balloon Text"/>
    <w:basedOn w:val="Normal"/>
    <w:link w:val="BalloonTextChar"/>
    <w:rsid w:val="00FC2A8F"/>
    <w:pPr>
      <w:spacing w:after="0"/>
    </w:pPr>
    <w:rPr>
      <w:rFonts w:ascii="Segoe UI" w:hAnsi="Segoe UI" w:cs="Segoe UI"/>
      <w:sz w:val="18"/>
      <w:szCs w:val="18"/>
    </w:rPr>
  </w:style>
  <w:style w:type="character" w:customStyle="1" w:styleId="BalloonTextChar">
    <w:name w:val="Balloon Text Char"/>
    <w:basedOn w:val="DefaultParagraphFont"/>
    <w:link w:val="BalloonText"/>
    <w:rsid w:val="00FC2A8F"/>
    <w:rPr>
      <w:rFonts w:ascii="Segoe UI" w:hAnsi="Segoe UI" w:cs="Segoe UI"/>
      <w:sz w:val="18"/>
      <w:szCs w:val="18"/>
      <w:lang w:eastAsia="en-US"/>
    </w:rPr>
  </w:style>
  <w:style w:type="character" w:styleId="CommentReference">
    <w:name w:val="annotation reference"/>
    <w:basedOn w:val="DefaultParagraphFont"/>
    <w:rsid w:val="00632E3B"/>
    <w:rPr>
      <w:sz w:val="16"/>
      <w:szCs w:val="16"/>
    </w:rPr>
  </w:style>
  <w:style w:type="paragraph" w:styleId="CommentText">
    <w:name w:val="annotation text"/>
    <w:basedOn w:val="Normal"/>
    <w:link w:val="CommentTextChar"/>
    <w:rsid w:val="00632E3B"/>
  </w:style>
  <w:style w:type="character" w:customStyle="1" w:styleId="CommentTextChar">
    <w:name w:val="Comment Text Char"/>
    <w:basedOn w:val="DefaultParagraphFont"/>
    <w:link w:val="CommentText"/>
    <w:rsid w:val="00632E3B"/>
    <w:rPr>
      <w:lang w:eastAsia="en-US"/>
    </w:rPr>
  </w:style>
  <w:style w:type="paragraph" w:styleId="CommentSubject">
    <w:name w:val="annotation subject"/>
    <w:basedOn w:val="CommentText"/>
    <w:next w:val="CommentText"/>
    <w:link w:val="CommentSubjectChar"/>
    <w:rsid w:val="00632E3B"/>
    <w:rPr>
      <w:b/>
      <w:bCs/>
    </w:rPr>
  </w:style>
  <w:style w:type="character" w:customStyle="1" w:styleId="CommentSubjectChar">
    <w:name w:val="Comment Subject Char"/>
    <w:basedOn w:val="CommentTextChar"/>
    <w:link w:val="CommentSubject"/>
    <w:rsid w:val="00632E3B"/>
    <w:rPr>
      <w:b/>
      <w:bCs/>
      <w:lang w:eastAsia="en-US"/>
    </w:rPr>
  </w:style>
  <w:style w:type="paragraph" w:styleId="Revision">
    <w:name w:val="Revision"/>
    <w:hidden/>
    <w:uiPriority w:val="99"/>
    <w:semiHidden/>
    <w:rsid w:val="002E092E"/>
    <w:rPr>
      <w:lang w:eastAsia="en-US"/>
    </w:rPr>
  </w:style>
  <w:style w:type="paragraph" w:styleId="ListParagraph">
    <w:name w:val="List Paragraph"/>
    <w:basedOn w:val="Normal"/>
    <w:uiPriority w:val="34"/>
    <w:qFormat/>
    <w:rsid w:val="000A4A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FB48F-DE8E-4535-86F8-6CF4EBDF1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1166</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2016-11-04T12:30:00Z</dcterms:created>
  <dcterms:modified xsi:type="dcterms:W3CDTF">2016-11-04T12:30:00Z</dcterms:modified>
</cp:coreProperties>
</file>